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7A58" w:rsidRPr="009D73BA" w:rsidRDefault="009D73BA">
      <w:pPr>
        <w:pStyle w:val="1"/>
        <w:spacing w:before="58"/>
        <w:ind w:right="954"/>
        <w:rPr>
          <w:lang w:val="ru-RU"/>
        </w:rPr>
      </w:pPr>
      <w:r w:rsidRPr="009D73BA">
        <w:rPr>
          <w:lang w:val="ru-RU"/>
        </w:rPr>
        <w:t>Уведомление</w:t>
      </w:r>
    </w:p>
    <w:p w:rsidR="00C67A58" w:rsidRPr="009D73BA" w:rsidRDefault="009D73BA">
      <w:pPr>
        <w:ind w:left="913" w:right="958"/>
        <w:jc w:val="center"/>
        <w:rPr>
          <w:b/>
          <w:sz w:val="28"/>
          <w:lang w:val="ru-RU"/>
        </w:rPr>
      </w:pPr>
      <w:r>
        <w:rPr>
          <w:b/>
          <w:sz w:val="28"/>
        </w:rPr>
        <w:t>o</w:t>
      </w:r>
      <w:r w:rsidRPr="009D73BA">
        <w:rPr>
          <w:b/>
          <w:sz w:val="28"/>
          <w:lang w:val="ru-RU"/>
        </w:rPr>
        <w:t xml:space="preserve"> начале сбора замечаний и предложений организаций и граждан в отношении перечня правовых актов управы</w:t>
      </w:r>
    </w:p>
    <w:p w:rsidR="00C67A58" w:rsidRPr="009D73BA" w:rsidRDefault="009D73BA">
      <w:pPr>
        <w:ind w:left="913" w:right="820"/>
        <w:jc w:val="center"/>
        <w:rPr>
          <w:b/>
          <w:sz w:val="28"/>
          <w:lang w:val="ru-RU"/>
        </w:rPr>
      </w:pPr>
      <w:r w:rsidRPr="009D73BA">
        <w:rPr>
          <w:b/>
          <w:sz w:val="28"/>
          <w:lang w:val="ru-RU"/>
        </w:rPr>
        <w:t>района Соколиная гора города Москвы</w:t>
      </w:r>
    </w:p>
    <w:p w:rsidR="00C67A58" w:rsidRPr="009D73BA" w:rsidRDefault="00C67A58">
      <w:pPr>
        <w:pStyle w:val="a3"/>
        <w:rPr>
          <w:b/>
          <w:sz w:val="30"/>
          <w:lang w:val="ru-RU"/>
        </w:rPr>
      </w:pPr>
    </w:p>
    <w:p w:rsidR="00C67A58" w:rsidRPr="009D73BA" w:rsidRDefault="009D73BA">
      <w:pPr>
        <w:pStyle w:val="a3"/>
        <w:spacing w:before="268" w:line="276" w:lineRule="auto"/>
        <w:ind w:left="118" w:right="160" w:firstLine="710"/>
        <w:jc w:val="both"/>
        <w:rPr>
          <w:lang w:val="ru-RU"/>
        </w:rPr>
      </w:pPr>
      <w:r w:rsidRPr="009D73BA">
        <w:rPr>
          <w:lang w:val="ru-RU"/>
        </w:rPr>
        <w:t>Настоящим управа района Соколиная гора города Москвы (далее – управа) уведомляет о начале сбора замечаний и предложений организаций и граждан в отношении правовых актов управы, обладающих признаками нормативного правового акта, на предмет соответствия их антимонопольному законодательству (Перечень правовых актов управы района Соколиная гора города Москвы прилагается).</w:t>
      </w:r>
    </w:p>
    <w:p w:rsidR="00C67A58" w:rsidRPr="009D73BA" w:rsidRDefault="009D73BA">
      <w:pPr>
        <w:pStyle w:val="a3"/>
        <w:spacing w:before="121" w:line="276" w:lineRule="auto"/>
        <w:ind w:left="118" w:right="168" w:firstLine="710"/>
        <w:jc w:val="both"/>
        <w:rPr>
          <w:lang w:val="ru-RU"/>
        </w:rPr>
      </w:pPr>
      <w:r w:rsidRPr="009D73BA">
        <w:rPr>
          <w:lang w:val="ru-RU"/>
        </w:rPr>
        <w:t>Полный текст прав</w:t>
      </w:r>
      <w:bookmarkStart w:id="0" w:name="_GoBack"/>
      <w:bookmarkEnd w:id="0"/>
      <w:r w:rsidRPr="009D73BA">
        <w:rPr>
          <w:lang w:val="ru-RU"/>
        </w:rPr>
        <w:t xml:space="preserve">овых актов опубликован на официальном сайте управы в </w:t>
      </w:r>
      <w:proofErr w:type="gramStart"/>
      <w:r w:rsidRPr="009D73BA">
        <w:rPr>
          <w:lang w:val="ru-RU"/>
        </w:rPr>
        <w:t>разделе  «</w:t>
      </w:r>
      <w:proofErr w:type="gramEnd"/>
      <w:r w:rsidRPr="009D73BA">
        <w:rPr>
          <w:lang w:val="ru-RU"/>
        </w:rPr>
        <w:t>ДОКУМЕНТЫ»,  подраздел  «АНТИМОНОПОЛЬНЫЙ КОМПЛАЕНС»</w:t>
      </w:r>
    </w:p>
    <w:p w:rsidR="00C67A58" w:rsidRPr="009D73BA" w:rsidRDefault="00325315">
      <w:pPr>
        <w:spacing w:before="1"/>
        <w:ind w:left="117"/>
        <w:rPr>
          <w:sz w:val="24"/>
          <w:lang w:val="ru-RU"/>
        </w:rPr>
      </w:pPr>
      <w:hyperlink r:id="rId5">
        <w:r w:rsidR="009D73BA" w:rsidRPr="009D73BA">
          <w:rPr>
            <w:color w:val="006FC0"/>
            <w:sz w:val="28"/>
            <w:lang w:val="ru-RU"/>
          </w:rPr>
          <w:t>(</w:t>
        </w:r>
        <w:r w:rsidR="009D73BA">
          <w:rPr>
            <w:color w:val="0000FF"/>
            <w:sz w:val="24"/>
            <w:u w:val="single" w:color="0000FF"/>
          </w:rPr>
          <w:t>https</w:t>
        </w:r>
        <w:r w:rsidR="009D73BA" w:rsidRPr="009D73BA">
          <w:rPr>
            <w:color w:val="0000FF"/>
            <w:sz w:val="24"/>
            <w:u w:val="single" w:color="0000FF"/>
            <w:lang w:val="ru-RU"/>
          </w:rPr>
          <w:t>://</w:t>
        </w:r>
        <w:proofErr w:type="spellStart"/>
        <w:r w:rsidR="009D73BA">
          <w:rPr>
            <w:color w:val="0000FF"/>
            <w:sz w:val="24"/>
            <w:u w:val="single" w:color="0000FF"/>
          </w:rPr>
          <w:t>sokolinka</w:t>
        </w:r>
        <w:proofErr w:type="spellEnd"/>
        <w:r w:rsidR="009D73BA" w:rsidRPr="009D73BA">
          <w:rPr>
            <w:color w:val="0000FF"/>
            <w:sz w:val="24"/>
            <w:u w:val="single" w:color="0000FF"/>
            <w:lang w:val="ru-RU"/>
          </w:rPr>
          <w:t>.</w:t>
        </w:r>
        <w:proofErr w:type="spellStart"/>
        <w:r w:rsidR="009D73BA">
          <w:rPr>
            <w:color w:val="0000FF"/>
            <w:sz w:val="24"/>
            <w:u w:val="single" w:color="0000FF"/>
          </w:rPr>
          <w:t>mos</w:t>
        </w:r>
        <w:proofErr w:type="spellEnd"/>
        <w:r w:rsidR="009D73BA" w:rsidRPr="009D73BA">
          <w:rPr>
            <w:color w:val="0000FF"/>
            <w:sz w:val="24"/>
            <w:u w:val="single" w:color="0000FF"/>
            <w:lang w:val="ru-RU"/>
          </w:rPr>
          <w:t>.</w:t>
        </w:r>
        <w:proofErr w:type="spellStart"/>
        <w:r w:rsidR="009D73BA">
          <w:rPr>
            <w:color w:val="0000FF"/>
            <w:sz w:val="24"/>
            <w:u w:val="single" w:color="0000FF"/>
          </w:rPr>
          <w:t>ru</w:t>
        </w:r>
        <w:proofErr w:type="spellEnd"/>
        <w:r w:rsidR="009D73BA" w:rsidRPr="009D73BA">
          <w:rPr>
            <w:color w:val="0000FF"/>
            <w:sz w:val="24"/>
            <w:u w:val="single" w:color="0000FF"/>
            <w:lang w:val="ru-RU"/>
          </w:rPr>
          <w:t>/</w:t>
        </w:r>
        <w:r w:rsidR="009D73BA">
          <w:rPr>
            <w:color w:val="0000FF"/>
            <w:sz w:val="24"/>
            <w:u w:val="single" w:color="0000FF"/>
          </w:rPr>
          <w:t>antitrust</w:t>
        </w:r>
        <w:r w:rsidR="009D73BA" w:rsidRPr="009D73BA">
          <w:rPr>
            <w:color w:val="0000FF"/>
            <w:sz w:val="24"/>
            <w:u w:val="single" w:color="0000FF"/>
            <w:lang w:val="ru-RU"/>
          </w:rPr>
          <w:t>-</w:t>
        </w:r>
        <w:r w:rsidR="009D73BA">
          <w:rPr>
            <w:color w:val="0000FF"/>
            <w:sz w:val="24"/>
            <w:u w:val="single" w:color="0000FF"/>
          </w:rPr>
          <w:t>compliance</w:t>
        </w:r>
        <w:r w:rsidR="009D73BA" w:rsidRPr="009D73BA">
          <w:rPr>
            <w:color w:val="0000FF"/>
            <w:sz w:val="24"/>
            <w:u w:val="single" w:color="0000FF"/>
            <w:lang w:val="ru-RU"/>
          </w:rPr>
          <w:t>/</w:t>
        </w:r>
        <w:r w:rsidR="009D73BA" w:rsidRPr="009D73BA">
          <w:rPr>
            <w:sz w:val="24"/>
            <w:lang w:val="ru-RU"/>
          </w:rPr>
          <w:t>)</w:t>
        </w:r>
      </w:hyperlink>
    </w:p>
    <w:p w:rsidR="00C67A58" w:rsidRPr="009D73BA" w:rsidRDefault="009D73BA">
      <w:pPr>
        <w:pStyle w:val="a3"/>
        <w:spacing w:before="167" w:line="276" w:lineRule="auto"/>
        <w:ind w:left="783" w:firstLine="44"/>
        <w:rPr>
          <w:lang w:val="ru-RU"/>
        </w:rPr>
      </w:pPr>
      <w:r w:rsidRPr="009D73BA">
        <w:rPr>
          <w:lang w:val="ru-RU"/>
        </w:rPr>
        <w:t>Предложения и замечания принимаются по адресу:105</w:t>
      </w:r>
      <w:r w:rsidR="00FE153E">
        <w:rPr>
          <w:lang w:val="ru-RU"/>
        </w:rPr>
        <w:t>187</w:t>
      </w:r>
      <w:r w:rsidRPr="009D73BA">
        <w:rPr>
          <w:lang w:val="ru-RU"/>
        </w:rPr>
        <w:t xml:space="preserve">, Москва, ул. </w:t>
      </w:r>
      <w:r w:rsidR="00FE153E">
        <w:rPr>
          <w:lang w:val="ru-RU"/>
        </w:rPr>
        <w:t>Фортунатовская</w:t>
      </w:r>
      <w:r w:rsidRPr="009D73BA">
        <w:rPr>
          <w:lang w:val="ru-RU"/>
        </w:rPr>
        <w:t>, д.</w:t>
      </w:r>
      <w:r w:rsidR="00FE153E">
        <w:rPr>
          <w:lang w:val="ru-RU"/>
        </w:rPr>
        <w:t>10</w:t>
      </w:r>
      <w:r w:rsidRPr="009D73BA">
        <w:rPr>
          <w:lang w:val="ru-RU"/>
        </w:rPr>
        <w:t>, а также по адресу электронной почты:</w:t>
      </w:r>
      <w:hyperlink r:id="rId6">
        <w:r w:rsidRPr="009D73BA">
          <w:rPr>
            <w:lang w:val="ru-RU"/>
          </w:rPr>
          <w:t xml:space="preserve"> </w:t>
        </w:r>
        <w:r>
          <w:t>sg</w:t>
        </w:r>
        <w:r w:rsidRPr="009D73BA">
          <w:rPr>
            <w:lang w:val="ru-RU"/>
          </w:rPr>
          <w:t>-</w:t>
        </w:r>
        <w:r>
          <w:t>priem</w:t>
        </w:r>
        <w:r w:rsidRPr="009D73BA">
          <w:rPr>
            <w:lang w:val="ru-RU"/>
          </w:rPr>
          <w:t>@</w:t>
        </w:r>
        <w:r>
          <w:t>mos</w:t>
        </w:r>
        <w:r w:rsidRPr="009D73BA">
          <w:rPr>
            <w:lang w:val="ru-RU"/>
          </w:rPr>
          <w:t>.</w:t>
        </w:r>
        <w:proofErr w:type="spellStart"/>
        <w:r>
          <w:t>ru</w:t>
        </w:r>
        <w:proofErr w:type="spellEnd"/>
      </w:hyperlink>
    </w:p>
    <w:p w:rsidR="00C67A58" w:rsidRPr="009D73BA" w:rsidRDefault="009D73BA">
      <w:pPr>
        <w:pStyle w:val="a3"/>
        <w:spacing w:before="151"/>
        <w:ind w:left="913" w:right="894"/>
        <w:jc w:val="center"/>
        <w:rPr>
          <w:lang w:val="ru-RU"/>
        </w:rPr>
      </w:pPr>
      <w:r w:rsidRPr="009D73BA">
        <w:rPr>
          <w:lang w:val="ru-RU"/>
        </w:rPr>
        <w:t>Сроки приема предложений и замечаний: с мая по август 202</w:t>
      </w:r>
      <w:r w:rsidR="00791813">
        <w:rPr>
          <w:lang w:val="ru-RU"/>
        </w:rPr>
        <w:t>6</w:t>
      </w:r>
      <w:r w:rsidRPr="009D73BA">
        <w:rPr>
          <w:lang w:val="ru-RU"/>
        </w:rPr>
        <w:t xml:space="preserve"> года.</w:t>
      </w:r>
    </w:p>
    <w:p w:rsidR="00C67A58" w:rsidRPr="009D73BA" w:rsidRDefault="009D73BA">
      <w:pPr>
        <w:pStyle w:val="a3"/>
        <w:spacing w:before="138" w:line="276" w:lineRule="auto"/>
        <w:ind w:left="117" w:right="160" w:firstLine="710"/>
        <w:jc w:val="both"/>
        <w:rPr>
          <w:lang w:val="ru-RU"/>
        </w:rPr>
      </w:pPr>
      <w:r w:rsidRPr="009D73BA">
        <w:rPr>
          <w:lang w:val="ru-RU"/>
        </w:rPr>
        <w:t xml:space="preserve">Место размещения Уведомления и Перечня правовых актов в информационно-телекоммуникационной сети «Интернет»: на официальном сайте управы в разделе «ДОКУМЕНТЫ», подраздел «АНТИМОНОПОЛЬНЫЙ КОМПЛАЕНС» </w:t>
      </w:r>
      <w:hyperlink r:id="rId7">
        <w:r w:rsidRPr="009D73BA">
          <w:rPr>
            <w:color w:val="006FC0"/>
            <w:lang w:val="ru-RU"/>
          </w:rPr>
          <w:t>(</w:t>
        </w:r>
        <w:r w:rsidR="00FE153E" w:rsidRPr="00FE153E">
          <w:rPr>
            <w:lang w:val="ru-RU"/>
          </w:rPr>
          <w:t xml:space="preserve"> </w:t>
        </w:r>
        <w:r w:rsidR="00FE153E" w:rsidRPr="00FE153E">
          <w:rPr>
            <w:color w:val="0000FF"/>
            <w:sz w:val="24"/>
            <w:u w:val="single" w:color="0000FF"/>
          </w:rPr>
          <w:t>https</w:t>
        </w:r>
        <w:r w:rsidR="00FE153E" w:rsidRPr="00FE153E">
          <w:rPr>
            <w:color w:val="0000FF"/>
            <w:sz w:val="24"/>
            <w:u w:val="single" w:color="0000FF"/>
            <w:lang w:val="ru-RU"/>
          </w:rPr>
          <w:t>://</w:t>
        </w:r>
        <w:r w:rsidR="00FE153E" w:rsidRPr="00FE153E">
          <w:rPr>
            <w:color w:val="0000FF"/>
            <w:sz w:val="24"/>
            <w:u w:val="single" w:color="0000FF"/>
          </w:rPr>
          <w:t>sokolinka</w:t>
        </w:r>
        <w:r w:rsidR="00FE153E" w:rsidRPr="00FE153E">
          <w:rPr>
            <w:color w:val="0000FF"/>
            <w:sz w:val="24"/>
            <w:u w:val="single" w:color="0000FF"/>
            <w:lang w:val="ru-RU"/>
          </w:rPr>
          <w:t>.</w:t>
        </w:r>
        <w:r w:rsidR="00FE153E" w:rsidRPr="00FE153E">
          <w:rPr>
            <w:color w:val="0000FF"/>
            <w:sz w:val="24"/>
            <w:u w:val="single" w:color="0000FF"/>
          </w:rPr>
          <w:t>mos</w:t>
        </w:r>
        <w:r w:rsidR="00FE153E" w:rsidRPr="00FE153E">
          <w:rPr>
            <w:color w:val="0000FF"/>
            <w:sz w:val="24"/>
            <w:u w:val="single" w:color="0000FF"/>
            <w:lang w:val="ru-RU"/>
          </w:rPr>
          <w:t>.</w:t>
        </w:r>
        <w:r w:rsidR="00FE153E" w:rsidRPr="00FE153E">
          <w:rPr>
            <w:color w:val="0000FF"/>
            <w:sz w:val="24"/>
            <w:u w:val="single" w:color="0000FF"/>
          </w:rPr>
          <w:t>ru</w:t>
        </w:r>
        <w:r w:rsidR="00FE153E" w:rsidRPr="00FE153E">
          <w:rPr>
            <w:color w:val="0000FF"/>
            <w:sz w:val="24"/>
            <w:u w:val="single" w:color="0000FF"/>
            <w:lang w:val="ru-RU"/>
          </w:rPr>
          <w:t>/</w:t>
        </w:r>
        <w:r w:rsidR="00FE153E" w:rsidRPr="00FE153E">
          <w:rPr>
            <w:color w:val="0000FF"/>
            <w:sz w:val="24"/>
            <w:u w:val="single" w:color="0000FF"/>
          </w:rPr>
          <w:t>antitrust</w:t>
        </w:r>
        <w:r w:rsidR="00FE153E" w:rsidRPr="00FE153E">
          <w:rPr>
            <w:color w:val="0000FF"/>
            <w:sz w:val="24"/>
            <w:u w:val="single" w:color="0000FF"/>
            <w:lang w:val="ru-RU"/>
          </w:rPr>
          <w:t>-</w:t>
        </w:r>
        <w:r w:rsidR="00FE153E" w:rsidRPr="00FE153E">
          <w:rPr>
            <w:color w:val="0000FF"/>
            <w:sz w:val="24"/>
            <w:u w:val="single" w:color="0000FF"/>
          </w:rPr>
          <w:t>compliance</w:t>
        </w:r>
        <w:r w:rsidR="00FE153E" w:rsidRPr="00FE153E">
          <w:rPr>
            <w:color w:val="0000FF"/>
            <w:sz w:val="24"/>
            <w:u w:val="single" w:color="0000FF"/>
            <w:lang w:val="ru-RU"/>
          </w:rPr>
          <w:t>/</w:t>
        </w:r>
        <w:r w:rsidRPr="009D73BA">
          <w:rPr>
            <w:color w:val="006FC0"/>
            <w:lang w:val="ru-RU"/>
          </w:rPr>
          <w:t>)</w:t>
        </w:r>
      </w:hyperlink>
      <w:r w:rsidRPr="009D73BA">
        <w:rPr>
          <w:color w:val="006FC0"/>
          <w:lang w:val="ru-RU"/>
        </w:rPr>
        <w:t>.</w:t>
      </w:r>
    </w:p>
    <w:p w:rsidR="00C67A58" w:rsidRPr="003448D5" w:rsidRDefault="009D73BA">
      <w:pPr>
        <w:pStyle w:val="a3"/>
        <w:tabs>
          <w:tab w:val="left" w:pos="2949"/>
        </w:tabs>
        <w:spacing w:before="31"/>
        <w:ind w:left="828"/>
        <w:rPr>
          <w:lang w:val="ru-RU"/>
        </w:rPr>
      </w:pPr>
      <w:r w:rsidRPr="003448D5">
        <w:rPr>
          <w:lang w:val="ru-RU"/>
        </w:rPr>
        <w:t>Приложения:</w:t>
      </w:r>
      <w:r w:rsidRPr="003448D5">
        <w:rPr>
          <w:lang w:val="ru-RU"/>
        </w:rPr>
        <w:tab/>
        <w:t>1. Перечень правовых актов</w:t>
      </w:r>
      <w:r w:rsidRPr="003448D5">
        <w:rPr>
          <w:spacing w:val="-16"/>
          <w:lang w:val="ru-RU"/>
        </w:rPr>
        <w:t xml:space="preserve"> </w:t>
      </w:r>
      <w:r w:rsidRPr="003448D5">
        <w:rPr>
          <w:lang w:val="ru-RU"/>
        </w:rPr>
        <w:t>управы</w:t>
      </w:r>
    </w:p>
    <w:p w:rsidR="00C67A58" w:rsidRPr="009D73BA" w:rsidRDefault="009D73BA">
      <w:pPr>
        <w:pStyle w:val="a3"/>
        <w:spacing w:before="47"/>
        <w:ind w:left="2954"/>
        <w:rPr>
          <w:lang w:val="ru-RU"/>
        </w:rPr>
      </w:pPr>
      <w:r w:rsidRPr="009D73BA">
        <w:rPr>
          <w:lang w:val="ru-RU"/>
        </w:rPr>
        <w:t>района Соколиная гора города Москвы.</w:t>
      </w:r>
    </w:p>
    <w:p w:rsidR="00C67A58" w:rsidRPr="009D73BA" w:rsidRDefault="009D73BA">
      <w:pPr>
        <w:pStyle w:val="a3"/>
        <w:spacing w:before="47"/>
        <w:ind w:left="2950"/>
        <w:rPr>
          <w:lang w:val="ru-RU"/>
        </w:rPr>
      </w:pPr>
      <w:r w:rsidRPr="009D73BA">
        <w:rPr>
          <w:lang w:val="ru-RU"/>
        </w:rPr>
        <w:t>2. Форма для замечаний и предложений.</w:t>
      </w:r>
    </w:p>
    <w:p w:rsidR="00C67A58" w:rsidRPr="009D73BA" w:rsidRDefault="00C67A58">
      <w:pPr>
        <w:rPr>
          <w:lang w:val="ru-RU"/>
        </w:rPr>
        <w:sectPr w:rsidR="00C67A58" w:rsidRPr="009D73BA">
          <w:type w:val="continuous"/>
          <w:pgSz w:w="11910" w:h="16840"/>
          <w:pgMar w:top="1060" w:right="540" w:bottom="280" w:left="1160" w:header="720" w:footer="720" w:gutter="0"/>
          <w:cols w:space="720"/>
        </w:sectPr>
      </w:pPr>
    </w:p>
    <w:p w:rsidR="00C67A58" w:rsidRPr="009D73BA" w:rsidRDefault="009D73BA">
      <w:pPr>
        <w:spacing w:before="64"/>
        <w:ind w:left="726"/>
        <w:jc w:val="center"/>
        <w:rPr>
          <w:sz w:val="24"/>
          <w:lang w:val="ru-RU"/>
        </w:rPr>
      </w:pPr>
      <w:r w:rsidRPr="009D73BA">
        <w:rPr>
          <w:sz w:val="24"/>
          <w:lang w:val="ru-RU"/>
        </w:rPr>
        <w:lastRenderedPageBreak/>
        <w:t>2</w:t>
      </w:r>
    </w:p>
    <w:p w:rsidR="00C67A58" w:rsidRPr="009D73BA" w:rsidRDefault="00C67A58">
      <w:pPr>
        <w:pStyle w:val="a3"/>
        <w:spacing w:before="2"/>
        <w:rPr>
          <w:sz w:val="16"/>
          <w:lang w:val="ru-RU"/>
        </w:rPr>
      </w:pPr>
    </w:p>
    <w:p w:rsidR="00C67A58" w:rsidRPr="009D73BA" w:rsidRDefault="009D73BA">
      <w:pPr>
        <w:spacing w:before="90"/>
        <w:ind w:right="123"/>
        <w:jc w:val="right"/>
        <w:rPr>
          <w:i/>
          <w:sz w:val="24"/>
          <w:lang w:val="ru-RU"/>
        </w:rPr>
      </w:pPr>
      <w:r w:rsidRPr="009D73BA">
        <w:rPr>
          <w:i/>
          <w:sz w:val="24"/>
          <w:lang w:val="ru-RU"/>
        </w:rPr>
        <w:t>Приложение 1</w:t>
      </w:r>
    </w:p>
    <w:p w:rsidR="00C67A58" w:rsidRPr="009D73BA" w:rsidRDefault="00C67A58">
      <w:pPr>
        <w:pStyle w:val="a3"/>
        <w:spacing w:before="1"/>
        <w:rPr>
          <w:i/>
          <w:sz w:val="26"/>
          <w:lang w:val="ru-RU"/>
        </w:rPr>
      </w:pPr>
    </w:p>
    <w:p w:rsidR="00C67A58" w:rsidRPr="009D73BA" w:rsidRDefault="009D73BA">
      <w:pPr>
        <w:pStyle w:val="1"/>
        <w:ind w:left="291"/>
        <w:jc w:val="left"/>
        <w:rPr>
          <w:lang w:val="ru-RU"/>
        </w:rPr>
      </w:pPr>
      <w:r w:rsidRPr="009D73BA">
        <w:rPr>
          <w:lang w:val="ru-RU"/>
        </w:rPr>
        <w:t>Перечень правовых актов управы  района Соколиная гора города Москвы</w:t>
      </w:r>
    </w:p>
    <w:p w:rsidR="00C67A58" w:rsidRPr="009D73BA" w:rsidRDefault="00C67A58">
      <w:pPr>
        <w:pStyle w:val="a3"/>
        <w:spacing w:before="10"/>
        <w:rPr>
          <w:b/>
          <w:sz w:val="25"/>
          <w:lang w:val="ru-RU"/>
        </w:rPr>
      </w:pPr>
    </w:p>
    <w:p w:rsidR="00C67A58" w:rsidRPr="009D73BA" w:rsidRDefault="009D73BA">
      <w:pPr>
        <w:pStyle w:val="a4"/>
        <w:numPr>
          <w:ilvl w:val="0"/>
          <w:numId w:val="1"/>
        </w:numPr>
        <w:tabs>
          <w:tab w:val="left" w:pos="1114"/>
        </w:tabs>
        <w:ind w:firstLine="710"/>
        <w:jc w:val="both"/>
        <w:rPr>
          <w:sz w:val="26"/>
          <w:lang w:val="ru-RU"/>
        </w:rPr>
      </w:pPr>
      <w:r w:rsidRPr="009D73BA">
        <w:rPr>
          <w:sz w:val="26"/>
          <w:lang w:val="ru-RU"/>
        </w:rPr>
        <w:t>Приказ № 19 от 20.02.2019г. "Об утверждении типового положения о системе внутреннего обеспечения соответствия требованиям антимонопольного законодательства в управе района Соколиная гора города</w:t>
      </w:r>
      <w:r w:rsidRPr="009D73BA">
        <w:rPr>
          <w:spacing w:val="-24"/>
          <w:sz w:val="26"/>
          <w:lang w:val="ru-RU"/>
        </w:rPr>
        <w:t xml:space="preserve"> </w:t>
      </w:r>
      <w:r w:rsidRPr="009D73BA">
        <w:rPr>
          <w:sz w:val="26"/>
          <w:lang w:val="ru-RU"/>
        </w:rPr>
        <w:t>Москвы"</w:t>
      </w:r>
    </w:p>
    <w:p w:rsidR="00C67A58" w:rsidRPr="009D73BA" w:rsidRDefault="009D73BA">
      <w:pPr>
        <w:pStyle w:val="a4"/>
        <w:numPr>
          <w:ilvl w:val="0"/>
          <w:numId w:val="1"/>
        </w:numPr>
        <w:tabs>
          <w:tab w:val="left" w:pos="1088"/>
        </w:tabs>
        <w:ind w:right="120" w:firstLine="710"/>
        <w:jc w:val="both"/>
        <w:rPr>
          <w:sz w:val="26"/>
          <w:lang w:val="ru-RU"/>
        </w:rPr>
      </w:pPr>
      <w:r w:rsidRPr="009D73BA">
        <w:rPr>
          <w:sz w:val="26"/>
          <w:lang w:val="ru-RU"/>
        </w:rPr>
        <w:t>Приказ № 30 от 15.03.2019 г. "Об утверждении карты рисков</w:t>
      </w:r>
      <w:r w:rsidRPr="009D73BA">
        <w:rPr>
          <w:spacing w:val="-37"/>
          <w:sz w:val="26"/>
          <w:lang w:val="ru-RU"/>
        </w:rPr>
        <w:t xml:space="preserve"> </w:t>
      </w:r>
      <w:r w:rsidRPr="009D73BA">
        <w:rPr>
          <w:sz w:val="26"/>
          <w:lang w:val="ru-RU"/>
        </w:rPr>
        <w:t>антимонопольного законодательства управы района Соколиная гора г.</w:t>
      </w:r>
      <w:r w:rsidRPr="009D73BA">
        <w:rPr>
          <w:spacing w:val="-27"/>
          <w:sz w:val="26"/>
          <w:lang w:val="ru-RU"/>
        </w:rPr>
        <w:t xml:space="preserve"> </w:t>
      </w:r>
      <w:r w:rsidRPr="009D73BA">
        <w:rPr>
          <w:sz w:val="26"/>
          <w:lang w:val="ru-RU"/>
        </w:rPr>
        <w:t>Москвы".</w:t>
      </w:r>
    </w:p>
    <w:p w:rsidR="009D73BA" w:rsidRDefault="009D73BA" w:rsidP="009D73BA">
      <w:pPr>
        <w:ind w:firstLine="851"/>
        <w:jc w:val="both"/>
        <w:rPr>
          <w:sz w:val="26"/>
          <w:lang w:val="ru-RU"/>
        </w:rPr>
      </w:pPr>
      <w:r>
        <w:rPr>
          <w:sz w:val="26"/>
          <w:lang w:val="ru-RU"/>
        </w:rPr>
        <w:t xml:space="preserve">3.  </w:t>
      </w:r>
      <w:r w:rsidRPr="009D73BA">
        <w:rPr>
          <w:sz w:val="26"/>
          <w:lang w:val="ru-RU"/>
        </w:rPr>
        <w:t>Приказ №135 от 26.08.2020 г. "О внесении изменений в Приказ управы района Соколиная гора города Москвы от 20.02.2019 г. № 19</w:t>
      </w:r>
    </w:p>
    <w:p w:rsidR="009D73BA" w:rsidRDefault="009D73BA" w:rsidP="009D73BA">
      <w:pPr>
        <w:ind w:firstLine="851"/>
        <w:jc w:val="both"/>
        <w:rPr>
          <w:sz w:val="26"/>
          <w:lang w:val="ru-RU"/>
        </w:rPr>
      </w:pPr>
      <w:r>
        <w:rPr>
          <w:sz w:val="26"/>
          <w:lang w:val="ru-RU"/>
        </w:rPr>
        <w:t xml:space="preserve">4.  </w:t>
      </w:r>
      <w:r w:rsidRPr="009D73BA">
        <w:rPr>
          <w:sz w:val="26"/>
          <w:lang w:val="ru-RU"/>
        </w:rPr>
        <w:t>Приказ № 31 от 26.02.2021 "Об утверждении методики расчета ключевых показателей эффективности функционирования в управе района Соколиная гора города Москвы антимонопольного комплаенса на 2021 года</w:t>
      </w:r>
    </w:p>
    <w:p w:rsidR="009D73BA" w:rsidRDefault="009D73BA" w:rsidP="009D73BA">
      <w:pPr>
        <w:ind w:firstLine="851"/>
        <w:jc w:val="both"/>
        <w:rPr>
          <w:sz w:val="26"/>
          <w:lang w:val="ru-RU"/>
        </w:rPr>
      </w:pPr>
      <w:r>
        <w:rPr>
          <w:sz w:val="26"/>
          <w:lang w:val="ru-RU"/>
        </w:rPr>
        <w:t xml:space="preserve">5. </w:t>
      </w:r>
      <w:r w:rsidRPr="009D73BA">
        <w:rPr>
          <w:sz w:val="26"/>
          <w:lang w:val="ru-RU"/>
        </w:rPr>
        <w:t>Приказ № 32 от 26.02.2021 "Об утверждении плана мероприятий ("дорожной карты") на 2021 год по снижению рисков нарушения антимонопольного законодательства в управе района Соколиная гора города Москвы</w:t>
      </w:r>
      <w:r>
        <w:rPr>
          <w:sz w:val="26"/>
          <w:lang w:val="ru-RU"/>
        </w:rPr>
        <w:t>.</w:t>
      </w:r>
    </w:p>
    <w:p w:rsidR="009D73BA" w:rsidRDefault="009D73BA" w:rsidP="009D73BA">
      <w:pPr>
        <w:ind w:firstLine="851"/>
        <w:jc w:val="both"/>
        <w:rPr>
          <w:sz w:val="26"/>
          <w:lang w:val="ru-RU"/>
        </w:rPr>
      </w:pPr>
      <w:r>
        <w:rPr>
          <w:sz w:val="26"/>
          <w:lang w:val="ru-RU"/>
        </w:rPr>
        <w:t xml:space="preserve">6. </w:t>
      </w:r>
      <w:r w:rsidRPr="009D73BA">
        <w:rPr>
          <w:sz w:val="26"/>
          <w:lang w:val="ru-RU"/>
        </w:rPr>
        <w:t>Приказ № 33 от 26.02.2021 "Об утверждении карты рисков нарушения антимонопольного законодательства в управе района Соколиная гора города Москвы на 2021 год"</w:t>
      </w:r>
      <w:r>
        <w:rPr>
          <w:sz w:val="26"/>
          <w:lang w:val="ru-RU"/>
        </w:rPr>
        <w:t>.</w:t>
      </w:r>
    </w:p>
    <w:p w:rsidR="0054002A" w:rsidRDefault="0054002A" w:rsidP="0054002A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002A">
        <w:rPr>
          <w:rFonts w:ascii="Times New Roman" w:hAnsi="Times New Roman" w:cs="Times New Roman"/>
          <w:sz w:val="28"/>
          <w:szCs w:val="28"/>
          <w:lang w:val="ru-RU"/>
        </w:rPr>
        <w:t>7.</w:t>
      </w:r>
      <w:r>
        <w:rPr>
          <w:sz w:val="26"/>
          <w:lang w:val="ru-RU"/>
        </w:rPr>
        <w:t xml:space="preserve"> </w:t>
      </w:r>
      <w:r w:rsidRPr="0054002A">
        <w:rPr>
          <w:rFonts w:ascii="Times New Roman" w:hAnsi="Times New Roman" w:cs="Times New Roman"/>
          <w:sz w:val="28"/>
          <w:szCs w:val="28"/>
          <w:lang w:val="ru-RU"/>
        </w:rPr>
        <w:t>Приказ №28 от 10.03.2023 "Об утверждении карты рисков нарушения антимонопольного законодательства,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002A">
        <w:rPr>
          <w:rFonts w:ascii="Times New Roman" w:hAnsi="Times New Roman" w:cs="Times New Roman"/>
          <w:sz w:val="28"/>
          <w:szCs w:val="28"/>
          <w:lang w:val="ru-RU"/>
        </w:rPr>
        <w:t>плана мероприятий («дорожной карты») и методики расчета ключевых показателей эффективности функционирования  в управе района Соколиная гора города Москвы на 2023 год"</w:t>
      </w:r>
    </w:p>
    <w:p w:rsidR="00EA18A2" w:rsidRDefault="00EA18A2" w:rsidP="0054002A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8. Приказ №3 от 24</w:t>
      </w:r>
      <w:r w:rsidRPr="0054002A">
        <w:rPr>
          <w:rFonts w:ascii="Times New Roman" w:hAnsi="Times New Roman" w:cs="Times New Roman"/>
          <w:sz w:val="28"/>
          <w:szCs w:val="28"/>
          <w:lang w:val="ru-RU"/>
        </w:rPr>
        <w:t>.0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54002A">
        <w:rPr>
          <w:rFonts w:ascii="Times New Roman" w:hAnsi="Times New Roman" w:cs="Times New Roman"/>
          <w:sz w:val="28"/>
          <w:szCs w:val="28"/>
          <w:lang w:val="ru-RU"/>
        </w:rPr>
        <w:t>.202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54002A">
        <w:rPr>
          <w:rFonts w:ascii="Times New Roman" w:hAnsi="Times New Roman" w:cs="Times New Roman"/>
          <w:sz w:val="28"/>
          <w:szCs w:val="28"/>
          <w:lang w:val="ru-RU"/>
        </w:rPr>
        <w:t xml:space="preserve"> "Об утверждении карты рисков нарушения антимонопольного законодательства,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002A">
        <w:rPr>
          <w:rFonts w:ascii="Times New Roman" w:hAnsi="Times New Roman" w:cs="Times New Roman"/>
          <w:sz w:val="28"/>
          <w:szCs w:val="28"/>
          <w:lang w:val="ru-RU"/>
        </w:rPr>
        <w:t>плана мероприятий («дорожной карты») и методики расчета ключевых показателей эффективности функционирования  в управе района Соколиная гора города Москвы на 202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54002A">
        <w:rPr>
          <w:rFonts w:ascii="Times New Roman" w:hAnsi="Times New Roman" w:cs="Times New Roman"/>
          <w:sz w:val="28"/>
          <w:szCs w:val="28"/>
          <w:lang w:val="ru-RU"/>
        </w:rPr>
        <w:t xml:space="preserve"> год"</w:t>
      </w:r>
    </w:p>
    <w:p w:rsidR="00FE153E" w:rsidRDefault="00FE153E" w:rsidP="0054002A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9. Приказ №29</w:t>
      </w:r>
      <w:r w:rsidRPr="00FE153E">
        <w:rPr>
          <w:rFonts w:ascii="Times New Roman" w:hAnsi="Times New Roman" w:cs="Times New Roman"/>
          <w:sz w:val="28"/>
          <w:szCs w:val="28"/>
          <w:lang w:val="ru-RU"/>
        </w:rPr>
        <w:t xml:space="preserve"> от </w:t>
      </w:r>
      <w:r>
        <w:rPr>
          <w:rFonts w:ascii="Times New Roman" w:hAnsi="Times New Roman" w:cs="Times New Roman"/>
          <w:sz w:val="28"/>
          <w:szCs w:val="28"/>
          <w:lang w:val="ru-RU"/>
        </w:rPr>
        <w:t>19</w:t>
      </w:r>
      <w:r w:rsidRPr="00FE153E">
        <w:rPr>
          <w:rFonts w:ascii="Times New Roman" w:hAnsi="Times New Roman" w:cs="Times New Roman"/>
          <w:sz w:val="28"/>
          <w:szCs w:val="28"/>
          <w:lang w:val="ru-RU"/>
        </w:rPr>
        <w:t>.0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FE153E">
        <w:rPr>
          <w:rFonts w:ascii="Times New Roman" w:hAnsi="Times New Roman" w:cs="Times New Roman"/>
          <w:sz w:val="28"/>
          <w:szCs w:val="28"/>
          <w:lang w:val="ru-RU"/>
        </w:rPr>
        <w:t>.202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FE153E">
        <w:rPr>
          <w:rFonts w:ascii="Times New Roman" w:hAnsi="Times New Roman" w:cs="Times New Roman"/>
          <w:sz w:val="28"/>
          <w:szCs w:val="28"/>
          <w:lang w:val="ru-RU"/>
        </w:rPr>
        <w:t xml:space="preserve"> "Об утверждении карты рисков нарушения антимонопольного законодательства, плана мероприятий («дорожной карты») и методики расчета ключевых показателей эффективности функционирования  в управе района Соколиная гора города Москвы на 202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FE153E">
        <w:rPr>
          <w:rFonts w:ascii="Times New Roman" w:hAnsi="Times New Roman" w:cs="Times New Roman"/>
          <w:sz w:val="28"/>
          <w:szCs w:val="28"/>
          <w:lang w:val="ru-RU"/>
        </w:rPr>
        <w:t xml:space="preserve"> год"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735F9" w:rsidRDefault="005735F9" w:rsidP="0054002A">
      <w:pPr>
        <w:pStyle w:val="a7"/>
        <w:ind w:firstLine="851"/>
        <w:jc w:val="both"/>
        <w:rPr>
          <w:sz w:val="26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10. </w:t>
      </w:r>
      <w:r w:rsidRPr="005735F9">
        <w:rPr>
          <w:rFonts w:ascii="Times New Roman" w:hAnsi="Times New Roman" w:cs="Times New Roman"/>
          <w:sz w:val="28"/>
          <w:szCs w:val="28"/>
          <w:lang w:val="ru-RU"/>
        </w:rPr>
        <w:t>Приказ №</w:t>
      </w:r>
      <w:r>
        <w:rPr>
          <w:rFonts w:ascii="Times New Roman" w:hAnsi="Times New Roman" w:cs="Times New Roman"/>
          <w:sz w:val="28"/>
          <w:szCs w:val="28"/>
          <w:lang w:val="ru-RU"/>
        </w:rPr>
        <w:t>17 от 20</w:t>
      </w:r>
      <w:r w:rsidRPr="005735F9">
        <w:rPr>
          <w:rFonts w:ascii="Times New Roman" w:hAnsi="Times New Roman" w:cs="Times New Roman"/>
          <w:sz w:val="28"/>
          <w:szCs w:val="28"/>
          <w:lang w:val="ru-RU"/>
        </w:rPr>
        <w:t>.0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5735F9">
        <w:rPr>
          <w:rFonts w:ascii="Times New Roman" w:hAnsi="Times New Roman" w:cs="Times New Roman"/>
          <w:sz w:val="28"/>
          <w:szCs w:val="28"/>
          <w:lang w:val="ru-RU"/>
        </w:rPr>
        <w:t>.202</w:t>
      </w: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5735F9">
        <w:rPr>
          <w:rFonts w:ascii="Times New Roman" w:hAnsi="Times New Roman" w:cs="Times New Roman"/>
          <w:sz w:val="28"/>
          <w:szCs w:val="28"/>
          <w:lang w:val="ru-RU"/>
        </w:rPr>
        <w:t xml:space="preserve"> "Об утверждении карты рисков нарушения антимонопольного законодательства, плана мероприятий («дорожной карты») и методики расчета ключевых показателей эффективности функционирования  в управе района Соколиная гора города Москвы на 202</w:t>
      </w: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5735F9">
        <w:rPr>
          <w:rFonts w:ascii="Times New Roman" w:hAnsi="Times New Roman" w:cs="Times New Roman"/>
          <w:sz w:val="28"/>
          <w:szCs w:val="28"/>
          <w:lang w:val="ru-RU"/>
        </w:rPr>
        <w:t xml:space="preserve"> год".</w:t>
      </w:r>
    </w:p>
    <w:p w:rsidR="00C67A58" w:rsidRPr="009D73BA" w:rsidRDefault="009D73BA">
      <w:pPr>
        <w:spacing w:before="64"/>
        <w:ind w:left="726"/>
        <w:jc w:val="center"/>
        <w:rPr>
          <w:sz w:val="24"/>
          <w:lang w:val="ru-RU"/>
        </w:rPr>
      </w:pPr>
      <w:r w:rsidRPr="009D73BA">
        <w:rPr>
          <w:sz w:val="24"/>
          <w:lang w:val="ru-RU"/>
        </w:rPr>
        <w:t>3</w:t>
      </w:r>
    </w:p>
    <w:p w:rsidR="00C67A58" w:rsidRPr="009D73BA" w:rsidRDefault="00C67A58">
      <w:pPr>
        <w:pStyle w:val="a3"/>
        <w:spacing w:before="2"/>
        <w:rPr>
          <w:sz w:val="16"/>
          <w:lang w:val="ru-RU"/>
        </w:rPr>
      </w:pPr>
    </w:p>
    <w:p w:rsidR="0054002A" w:rsidRDefault="0054002A">
      <w:pPr>
        <w:spacing w:before="90"/>
        <w:ind w:right="99"/>
        <w:jc w:val="right"/>
        <w:rPr>
          <w:i/>
          <w:sz w:val="24"/>
          <w:lang w:val="ru-RU"/>
        </w:rPr>
      </w:pPr>
    </w:p>
    <w:p w:rsidR="0054002A" w:rsidRDefault="0054002A">
      <w:pPr>
        <w:spacing w:before="90"/>
        <w:ind w:right="99"/>
        <w:jc w:val="right"/>
        <w:rPr>
          <w:i/>
          <w:sz w:val="24"/>
          <w:lang w:val="ru-RU"/>
        </w:rPr>
      </w:pPr>
    </w:p>
    <w:p w:rsidR="0054002A" w:rsidRDefault="0054002A">
      <w:pPr>
        <w:spacing w:before="90"/>
        <w:ind w:right="99"/>
        <w:jc w:val="right"/>
        <w:rPr>
          <w:i/>
          <w:sz w:val="24"/>
          <w:lang w:val="ru-RU"/>
        </w:rPr>
      </w:pPr>
    </w:p>
    <w:p w:rsidR="0054002A" w:rsidRDefault="0054002A">
      <w:pPr>
        <w:spacing w:before="90"/>
        <w:ind w:right="99"/>
        <w:jc w:val="right"/>
        <w:rPr>
          <w:i/>
          <w:sz w:val="24"/>
          <w:lang w:val="ru-RU"/>
        </w:rPr>
      </w:pPr>
    </w:p>
    <w:p w:rsidR="0054002A" w:rsidRDefault="0054002A">
      <w:pPr>
        <w:spacing w:before="90"/>
        <w:ind w:right="99"/>
        <w:jc w:val="right"/>
        <w:rPr>
          <w:i/>
          <w:sz w:val="24"/>
          <w:lang w:val="ru-RU"/>
        </w:rPr>
      </w:pPr>
    </w:p>
    <w:p w:rsidR="0054002A" w:rsidRDefault="0054002A">
      <w:pPr>
        <w:spacing w:before="90"/>
        <w:ind w:right="99"/>
        <w:jc w:val="right"/>
        <w:rPr>
          <w:i/>
          <w:sz w:val="24"/>
          <w:lang w:val="ru-RU"/>
        </w:rPr>
      </w:pPr>
    </w:p>
    <w:p w:rsidR="0054002A" w:rsidRDefault="0054002A">
      <w:pPr>
        <w:spacing w:before="90"/>
        <w:ind w:right="99"/>
        <w:jc w:val="right"/>
        <w:rPr>
          <w:i/>
          <w:sz w:val="24"/>
          <w:lang w:val="ru-RU"/>
        </w:rPr>
      </w:pPr>
    </w:p>
    <w:p w:rsidR="0054002A" w:rsidRDefault="0054002A">
      <w:pPr>
        <w:spacing w:before="90"/>
        <w:ind w:right="99"/>
        <w:jc w:val="right"/>
        <w:rPr>
          <w:i/>
          <w:sz w:val="24"/>
          <w:lang w:val="ru-RU"/>
        </w:rPr>
      </w:pPr>
    </w:p>
    <w:p w:rsidR="0054002A" w:rsidRDefault="0054002A">
      <w:pPr>
        <w:spacing w:before="90"/>
        <w:ind w:right="99"/>
        <w:jc w:val="right"/>
        <w:rPr>
          <w:i/>
          <w:sz w:val="24"/>
          <w:lang w:val="ru-RU"/>
        </w:rPr>
      </w:pPr>
    </w:p>
    <w:p w:rsidR="00C67A58" w:rsidRPr="009D73BA" w:rsidRDefault="009D73BA">
      <w:pPr>
        <w:spacing w:before="90"/>
        <w:ind w:right="99"/>
        <w:jc w:val="right"/>
        <w:rPr>
          <w:i/>
          <w:sz w:val="24"/>
          <w:lang w:val="ru-RU"/>
        </w:rPr>
      </w:pPr>
      <w:r w:rsidRPr="009D73BA">
        <w:rPr>
          <w:i/>
          <w:sz w:val="24"/>
          <w:lang w:val="ru-RU"/>
        </w:rPr>
        <w:lastRenderedPageBreak/>
        <w:t>Приложение 2</w:t>
      </w:r>
    </w:p>
    <w:p w:rsidR="00C67A58" w:rsidRPr="009D73BA" w:rsidRDefault="00C67A58">
      <w:pPr>
        <w:pStyle w:val="a3"/>
        <w:rPr>
          <w:i/>
          <w:sz w:val="20"/>
          <w:lang w:val="ru-RU"/>
        </w:rPr>
      </w:pPr>
    </w:p>
    <w:p w:rsidR="00C67A58" w:rsidRPr="009D73BA" w:rsidRDefault="00C67A58">
      <w:pPr>
        <w:pStyle w:val="a3"/>
        <w:spacing w:before="4"/>
        <w:rPr>
          <w:i/>
          <w:sz w:val="20"/>
          <w:lang w:val="ru-RU"/>
        </w:rPr>
      </w:pPr>
    </w:p>
    <w:p w:rsidR="00C67A58" w:rsidRPr="009D73BA" w:rsidRDefault="009D73BA">
      <w:pPr>
        <w:pStyle w:val="1"/>
        <w:spacing w:before="88"/>
        <w:ind w:left="2682"/>
        <w:jc w:val="left"/>
        <w:rPr>
          <w:lang w:val="ru-RU"/>
        </w:rPr>
      </w:pPr>
      <w:r w:rsidRPr="009D73BA">
        <w:rPr>
          <w:lang w:val="ru-RU"/>
        </w:rPr>
        <w:t>Форма для замечаний и предложений</w:t>
      </w:r>
    </w:p>
    <w:p w:rsidR="00C67A58" w:rsidRPr="009D73BA" w:rsidRDefault="00C67A58">
      <w:pPr>
        <w:pStyle w:val="a3"/>
        <w:rPr>
          <w:b/>
          <w:sz w:val="20"/>
          <w:lang w:val="ru-RU"/>
        </w:rPr>
      </w:pPr>
    </w:p>
    <w:p w:rsidR="00C67A58" w:rsidRPr="009D73BA" w:rsidRDefault="00C67A58">
      <w:pPr>
        <w:pStyle w:val="a3"/>
        <w:spacing w:before="3"/>
        <w:rPr>
          <w:b/>
          <w:lang w:val="ru-RU"/>
        </w:rPr>
      </w:pPr>
    </w:p>
    <w:p w:rsidR="00C67A58" w:rsidRPr="009D73BA" w:rsidRDefault="00C67A58">
      <w:pPr>
        <w:rPr>
          <w:lang w:val="ru-RU"/>
        </w:rPr>
        <w:sectPr w:rsidR="00C67A58" w:rsidRPr="009D73BA">
          <w:pgSz w:w="11910" w:h="16840"/>
          <w:pgMar w:top="640" w:right="600" w:bottom="280" w:left="1160" w:header="720" w:footer="720" w:gutter="0"/>
          <w:cols w:space="720"/>
        </w:sectPr>
      </w:pPr>
    </w:p>
    <w:p w:rsidR="00C67A58" w:rsidRPr="009D73BA" w:rsidRDefault="00C67A58">
      <w:pPr>
        <w:pStyle w:val="a3"/>
        <w:rPr>
          <w:b/>
          <w:sz w:val="22"/>
          <w:lang w:val="ru-RU"/>
        </w:rPr>
      </w:pPr>
    </w:p>
    <w:p w:rsidR="00C67A58" w:rsidRPr="009D73BA" w:rsidRDefault="00C67A58">
      <w:pPr>
        <w:pStyle w:val="a3"/>
        <w:rPr>
          <w:b/>
          <w:sz w:val="22"/>
          <w:lang w:val="ru-RU"/>
        </w:rPr>
      </w:pPr>
    </w:p>
    <w:p w:rsidR="00C67A58" w:rsidRPr="009D73BA" w:rsidRDefault="00C67A58">
      <w:pPr>
        <w:pStyle w:val="a3"/>
        <w:rPr>
          <w:b/>
          <w:sz w:val="22"/>
          <w:lang w:val="ru-RU"/>
        </w:rPr>
      </w:pPr>
    </w:p>
    <w:p w:rsidR="00C67A58" w:rsidRPr="009D73BA" w:rsidRDefault="00C67A58">
      <w:pPr>
        <w:pStyle w:val="a3"/>
        <w:rPr>
          <w:b/>
          <w:sz w:val="22"/>
          <w:lang w:val="ru-RU"/>
        </w:rPr>
      </w:pPr>
    </w:p>
    <w:p w:rsidR="00C67A58" w:rsidRPr="009D73BA" w:rsidRDefault="00C67A58">
      <w:pPr>
        <w:pStyle w:val="a3"/>
        <w:spacing w:before="8"/>
        <w:rPr>
          <w:b/>
          <w:sz w:val="23"/>
          <w:lang w:val="ru-RU"/>
        </w:rPr>
      </w:pPr>
    </w:p>
    <w:p w:rsidR="00C67A58" w:rsidRPr="009D73BA" w:rsidRDefault="009D73BA">
      <w:pPr>
        <w:ind w:left="118"/>
        <w:rPr>
          <w:i/>
          <w:sz w:val="20"/>
          <w:lang w:val="ru-RU"/>
        </w:rPr>
      </w:pPr>
      <w:r w:rsidRPr="009D73BA">
        <w:rPr>
          <w:i/>
          <w:sz w:val="20"/>
          <w:lang w:val="ru-RU"/>
        </w:rPr>
        <w:t>гражданина)</w:t>
      </w:r>
    </w:p>
    <w:p w:rsidR="00C67A58" w:rsidRPr="009D73BA" w:rsidRDefault="009D73BA">
      <w:pPr>
        <w:pStyle w:val="1"/>
        <w:spacing w:before="88"/>
        <w:ind w:left="118" w:right="110"/>
        <w:jc w:val="left"/>
        <w:rPr>
          <w:lang w:val="ru-RU"/>
        </w:rPr>
      </w:pPr>
      <w:r w:rsidRPr="009D73BA">
        <w:rPr>
          <w:b w:val="0"/>
          <w:lang w:val="ru-RU"/>
        </w:rPr>
        <w:br w:type="column"/>
      </w:r>
      <w:r w:rsidRPr="009D73BA">
        <w:rPr>
          <w:lang w:val="ru-RU"/>
        </w:rPr>
        <w:t>В управу района Соколиная гора города Москвы</w:t>
      </w:r>
    </w:p>
    <w:p w:rsidR="00C67A58" w:rsidRPr="009D73BA" w:rsidRDefault="009D73BA">
      <w:pPr>
        <w:pStyle w:val="a3"/>
        <w:tabs>
          <w:tab w:val="left" w:pos="4364"/>
        </w:tabs>
        <w:ind w:left="118"/>
        <w:rPr>
          <w:lang w:val="ru-RU"/>
        </w:rPr>
      </w:pPr>
      <w:r w:rsidRPr="009D73BA">
        <w:rPr>
          <w:lang w:val="ru-RU"/>
        </w:rPr>
        <w:t>от</w:t>
      </w:r>
      <w:r w:rsidRPr="009D73BA">
        <w:rPr>
          <w:u w:val="single"/>
          <w:lang w:val="ru-RU"/>
        </w:rPr>
        <w:t xml:space="preserve"> </w:t>
      </w:r>
      <w:r w:rsidRPr="009D73BA">
        <w:rPr>
          <w:u w:val="single"/>
          <w:lang w:val="ru-RU"/>
        </w:rPr>
        <w:tab/>
      </w:r>
    </w:p>
    <w:p w:rsidR="00C67A58" w:rsidRPr="009D73BA" w:rsidRDefault="009D73BA">
      <w:pPr>
        <w:spacing w:before="1"/>
        <w:ind w:left="1116"/>
        <w:rPr>
          <w:i/>
          <w:sz w:val="20"/>
          <w:lang w:val="ru-RU"/>
        </w:rPr>
      </w:pPr>
      <w:r w:rsidRPr="009D73BA">
        <w:rPr>
          <w:i/>
          <w:sz w:val="20"/>
          <w:lang w:val="ru-RU"/>
        </w:rPr>
        <w:t>(наименование организации</w:t>
      </w:r>
      <w:proofErr w:type="gramStart"/>
      <w:r w:rsidRPr="009D73BA">
        <w:rPr>
          <w:i/>
          <w:sz w:val="20"/>
          <w:lang w:val="ru-RU"/>
        </w:rPr>
        <w:t>/  Ф.И.О.</w:t>
      </w:r>
      <w:proofErr w:type="gramEnd"/>
    </w:p>
    <w:p w:rsidR="00C67A58" w:rsidRPr="009D73BA" w:rsidRDefault="00C67A58">
      <w:pPr>
        <w:rPr>
          <w:sz w:val="20"/>
          <w:lang w:val="ru-RU"/>
        </w:rPr>
        <w:sectPr w:rsidR="00C67A58" w:rsidRPr="009D73BA">
          <w:type w:val="continuous"/>
          <w:pgSz w:w="11910" w:h="16840"/>
          <w:pgMar w:top="1060" w:right="600" w:bottom="280" w:left="1160" w:header="720" w:footer="720" w:gutter="0"/>
          <w:cols w:num="2" w:space="720" w:equalWidth="0">
            <w:col w:w="1249" w:space="4421"/>
            <w:col w:w="4480"/>
          </w:cols>
        </w:sectPr>
      </w:pPr>
    </w:p>
    <w:p w:rsidR="00C67A58" w:rsidRPr="009D73BA" w:rsidRDefault="00C67A58">
      <w:pPr>
        <w:pStyle w:val="a3"/>
        <w:spacing w:before="5"/>
        <w:rPr>
          <w:i/>
          <w:sz w:val="26"/>
          <w:lang w:val="ru-RU"/>
        </w:rPr>
      </w:pPr>
    </w:p>
    <w:p w:rsidR="00C67A58" w:rsidRDefault="009D73BA">
      <w:pPr>
        <w:pStyle w:val="a3"/>
        <w:spacing w:line="20" w:lineRule="exact"/>
        <w:ind w:left="5779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2589530" cy="11430"/>
                <wp:effectExtent l="0" t="0" r="1270" b="7620"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89530" cy="11430"/>
                          <a:chOff x="0" y="0"/>
                          <a:chExt cx="4078" cy="18"/>
                        </a:xfrm>
                      </wpg:grpSpPr>
                      <wps:wsp>
                        <wps:cNvPr id="7" name="Line 8"/>
                        <wps:cNvCnPr/>
                        <wps:spPr bwMode="auto">
                          <a:xfrm>
                            <a:off x="9" y="9"/>
                            <a:ext cx="4060" cy="0"/>
                          </a:xfrm>
                          <a:prstGeom prst="line">
                            <a:avLst/>
                          </a:prstGeom>
                          <a:noFill/>
                          <a:ln w="112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954EA2" id="Group 7" o:spid="_x0000_s1026" style="width:203.9pt;height:.9pt;mso-position-horizontal-relative:char;mso-position-vertical-relative:line" coordsize="4078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">
                <v:line id="Line 8" o:spid="_x0000_s1027" style="position:absolute;visibility:visible;mso-wrap-style:square" from="9,9" to="4069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" strokeweight=".31114mm"/>
                <w10:anchorlock/>
              </v:group>
            </w:pict>
          </mc:Fallback>
        </mc:AlternateContent>
      </w:r>
    </w:p>
    <w:p w:rsidR="00C67A58" w:rsidRPr="009D73BA" w:rsidRDefault="009D73BA">
      <w:pPr>
        <w:ind w:left="6518" w:right="601" w:hanging="450"/>
        <w:rPr>
          <w:i/>
          <w:sz w:val="20"/>
          <w:lang w:val="ru-RU"/>
        </w:rPr>
      </w:pPr>
      <w:r w:rsidRPr="009D73BA">
        <w:rPr>
          <w:i/>
          <w:sz w:val="20"/>
          <w:lang w:val="ru-RU"/>
        </w:rPr>
        <w:t>(адрес местонахождения/проживания с указанием почтового индекса и</w:t>
      </w:r>
    </w:p>
    <w:p w:rsidR="00C67A58" w:rsidRPr="009D73BA" w:rsidRDefault="009D73BA">
      <w:pPr>
        <w:spacing w:before="3"/>
        <w:ind w:left="6668"/>
        <w:rPr>
          <w:i/>
          <w:sz w:val="20"/>
          <w:lang w:val="ru-RU"/>
        </w:rPr>
      </w:pPr>
      <w:r w:rsidRPr="009D73BA">
        <w:rPr>
          <w:i/>
          <w:sz w:val="20"/>
          <w:lang w:val="ru-RU"/>
        </w:rPr>
        <w:t>адреса электронной почты)</w:t>
      </w:r>
    </w:p>
    <w:p w:rsidR="00C67A58" w:rsidRPr="009D73BA" w:rsidRDefault="00C67A58">
      <w:pPr>
        <w:pStyle w:val="a3"/>
        <w:spacing w:before="3"/>
        <w:rPr>
          <w:i/>
          <w:sz w:val="13"/>
          <w:lang w:val="ru-RU"/>
        </w:rPr>
      </w:pPr>
    </w:p>
    <w:p w:rsidR="00C67A58" w:rsidRPr="009D73BA" w:rsidRDefault="009D73BA">
      <w:pPr>
        <w:pStyle w:val="1"/>
        <w:spacing w:before="88"/>
        <w:ind w:left="52" w:right="37"/>
        <w:rPr>
          <w:lang w:val="ru-RU"/>
        </w:rPr>
      </w:pPr>
      <w:r w:rsidRPr="009D73BA">
        <w:rPr>
          <w:lang w:val="ru-RU"/>
        </w:rPr>
        <w:t>ИНФОРМАЦИЯ</w:t>
      </w:r>
    </w:p>
    <w:p w:rsidR="00C67A58" w:rsidRPr="009D73BA" w:rsidRDefault="009D73BA">
      <w:pPr>
        <w:pStyle w:val="a3"/>
        <w:ind w:left="49" w:right="37"/>
        <w:jc w:val="center"/>
        <w:rPr>
          <w:lang w:val="ru-RU"/>
        </w:rPr>
      </w:pPr>
      <w:r>
        <w:t>o</w:t>
      </w:r>
      <w:r w:rsidRPr="009D73BA">
        <w:rPr>
          <w:lang w:val="ru-RU"/>
        </w:rPr>
        <w:t xml:space="preserve"> замечаниях и предложениях</w:t>
      </w:r>
    </w:p>
    <w:p w:rsidR="00C67A58" w:rsidRPr="009D73BA" w:rsidRDefault="00C67A58">
      <w:pPr>
        <w:pStyle w:val="a3"/>
        <w:rPr>
          <w:lang w:val="ru-RU"/>
        </w:rPr>
      </w:pPr>
    </w:p>
    <w:p w:rsidR="00C67A58" w:rsidRPr="009D73BA" w:rsidRDefault="009D73BA">
      <w:pPr>
        <w:pStyle w:val="a3"/>
        <w:ind w:left="117" w:right="101" w:firstLine="568"/>
        <w:jc w:val="both"/>
        <w:rPr>
          <w:lang w:val="ru-RU"/>
        </w:rPr>
      </w:pPr>
      <w:r w:rsidRPr="009D73BA">
        <w:rPr>
          <w:lang w:val="ru-RU"/>
        </w:rPr>
        <w:t xml:space="preserve">В связи с уведомлением управы района Соколиная гора города Москвы о начале сбора замечаний и предложений по перечню правовых актов, размещенному на официальном сайте управы - </w:t>
      </w:r>
      <w:hyperlink r:id="rId8">
        <w:r>
          <w:rPr>
            <w:color w:val="0000FF"/>
            <w:u w:val="single" w:color="0000FF"/>
          </w:rPr>
          <w:t>https</w:t>
        </w:r>
        <w:r w:rsidRPr="009D73BA">
          <w:rPr>
            <w:color w:val="0000FF"/>
            <w:u w:val="single" w:color="0000FF"/>
            <w:lang w:val="ru-RU"/>
          </w:rPr>
          <w:t>://</w:t>
        </w:r>
        <w:proofErr w:type="spellStart"/>
        <w:r>
          <w:rPr>
            <w:color w:val="0000FF"/>
            <w:u w:val="single" w:color="0000FF"/>
          </w:rPr>
          <w:t>sokolinka</w:t>
        </w:r>
        <w:proofErr w:type="spellEnd"/>
        <w:r w:rsidRPr="009D73BA">
          <w:rPr>
            <w:color w:val="0000FF"/>
            <w:u w:val="single" w:color="0000FF"/>
            <w:lang w:val="ru-RU"/>
          </w:rPr>
          <w:t>.</w:t>
        </w:r>
        <w:proofErr w:type="spellStart"/>
        <w:r>
          <w:rPr>
            <w:color w:val="0000FF"/>
            <w:u w:val="single" w:color="0000FF"/>
          </w:rPr>
          <w:t>mos</w:t>
        </w:r>
        <w:proofErr w:type="spellEnd"/>
        <w:r w:rsidRPr="009D73BA">
          <w:rPr>
            <w:color w:val="0000FF"/>
            <w:u w:val="single" w:color="0000FF"/>
            <w:lang w:val="ru-RU"/>
          </w:rPr>
          <w:t>.</w:t>
        </w:r>
        <w:proofErr w:type="spellStart"/>
        <w:r>
          <w:rPr>
            <w:color w:val="0000FF"/>
            <w:u w:val="single" w:color="0000FF"/>
          </w:rPr>
          <w:t>ru</w:t>
        </w:r>
        <w:proofErr w:type="spellEnd"/>
        <w:r w:rsidRPr="009D73BA">
          <w:rPr>
            <w:color w:val="0000FF"/>
            <w:u w:val="single" w:color="0000FF"/>
            <w:lang w:val="ru-RU"/>
          </w:rPr>
          <w:t>/</w:t>
        </w:r>
        <w:r>
          <w:rPr>
            <w:color w:val="0000FF"/>
            <w:u w:val="single" w:color="0000FF"/>
          </w:rPr>
          <w:t>antitrust</w:t>
        </w:r>
        <w:r w:rsidRPr="009D73BA">
          <w:rPr>
            <w:color w:val="0000FF"/>
            <w:u w:val="single" w:color="0000FF"/>
            <w:lang w:val="ru-RU"/>
          </w:rPr>
          <w:t>-</w:t>
        </w:r>
      </w:hyperlink>
      <w:r w:rsidRPr="009D73BA">
        <w:rPr>
          <w:color w:val="0000FF"/>
          <w:lang w:val="ru-RU"/>
        </w:rPr>
        <w:t xml:space="preserve"> </w:t>
      </w:r>
      <w:hyperlink r:id="rId9">
        <w:r>
          <w:rPr>
            <w:color w:val="0000FF"/>
            <w:u w:val="single" w:color="0000FF"/>
          </w:rPr>
          <w:t>compliance</w:t>
        </w:r>
        <w:r w:rsidRPr="009D73BA">
          <w:rPr>
            <w:color w:val="0000FF"/>
            <w:u w:val="single" w:color="0000FF"/>
            <w:lang w:val="ru-RU"/>
          </w:rPr>
          <w:t>/</w:t>
        </w:r>
      </w:hyperlink>
      <w:r w:rsidRPr="009D73BA">
        <w:rPr>
          <w:lang w:val="ru-RU"/>
        </w:rPr>
        <w:t>, в целях выявления рисков нарушения антимонопольного законодательства Российской Федерации в рамках функционирования системы внутреннего контроля за соблюдением соответствия требованиям антимонопольного законодательства Российской Федерации, сообщаю, что в указанной перечень включен</w:t>
      </w:r>
    </w:p>
    <w:p w:rsidR="00C67A58" w:rsidRPr="009D73BA" w:rsidRDefault="009D73BA">
      <w:pPr>
        <w:pStyle w:val="a3"/>
        <w:tabs>
          <w:tab w:val="left" w:pos="9799"/>
        </w:tabs>
        <w:spacing w:line="322" w:lineRule="exact"/>
        <w:ind w:right="37"/>
        <w:jc w:val="center"/>
        <w:rPr>
          <w:lang w:val="ru-RU"/>
        </w:rPr>
      </w:pPr>
      <w:r w:rsidRPr="009D73BA">
        <w:rPr>
          <w:u w:val="single"/>
          <w:lang w:val="ru-RU"/>
        </w:rPr>
        <w:t xml:space="preserve"> </w:t>
      </w:r>
      <w:r w:rsidRPr="009D73BA">
        <w:rPr>
          <w:u w:val="single"/>
          <w:lang w:val="ru-RU"/>
        </w:rPr>
        <w:tab/>
      </w:r>
      <w:r w:rsidRPr="009D73BA">
        <w:rPr>
          <w:lang w:val="ru-RU"/>
        </w:rPr>
        <w:t>,</w:t>
      </w:r>
    </w:p>
    <w:p w:rsidR="00C67A58" w:rsidRPr="009D73BA" w:rsidRDefault="009D73BA">
      <w:pPr>
        <w:spacing w:line="276" w:lineRule="exact"/>
        <w:ind w:left="3120"/>
        <w:rPr>
          <w:i/>
          <w:sz w:val="24"/>
          <w:lang w:val="ru-RU"/>
        </w:rPr>
      </w:pPr>
      <w:r w:rsidRPr="009D73BA">
        <w:rPr>
          <w:i/>
          <w:sz w:val="24"/>
          <w:lang w:val="ru-RU"/>
        </w:rPr>
        <w:t>(наименование и реквизиты правового акта)</w:t>
      </w:r>
    </w:p>
    <w:p w:rsidR="00C67A58" w:rsidRPr="009D73BA" w:rsidRDefault="009D73BA">
      <w:pPr>
        <w:pStyle w:val="a3"/>
        <w:ind w:left="118"/>
        <w:rPr>
          <w:lang w:val="ru-RU"/>
        </w:rPr>
      </w:pPr>
      <w:r w:rsidRPr="009D73BA">
        <w:rPr>
          <w:lang w:val="ru-RU"/>
        </w:rPr>
        <w:t>в котором содержатся положения, влекущие риск нарушения антимонопольного законодательства, а именно:</w:t>
      </w:r>
    </w:p>
    <w:p w:rsidR="00C67A58" w:rsidRPr="009D73BA" w:rsidRDefault="009D73BA">
      <w:pPr>
        <w:pStyle w:val="a3"/>
        <w:spacing w:before="6"/>
        <w:rPr>
          <w:sz w:val="23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1048" behindDoc="0" locked="0" layoutInCell="1" allowOverlap="1">
                <wp:simplePos x="0" y="0"/>
                <wp:positionH relativeFrom="page">
                  <wp:posOffset>811530</wp:posOffset>
                </wp:positionH>
                <wp:positionV relativeFrom="paragraph">
                  <wp:posOffset>200660</wp:posOffset>
                </wp:positionV>
                <wp:extent cx="6223000" cy="0"/>
                <wp:effectExtent l="11430" t="10160" r="13970" b="8890"/>
                <wp:wrapTopAndBottom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71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681736" id="Line 6" o:spid="_x0000_s1026" style="position:absolute;z-index:1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.9pt,15.8pt" to="553.9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" strokeweight=".56pt">
                <w10:wrap type="topAndBottom" anchorx="page"/>
              </v:line>
            </w:pict>
          </mc:Fallback>
        </mc:AlternateContent>
      </w:r>
    </w:p>
    <w:p w:rsidR="00C67A58" w:rsidRPr="009D73BA" w:rsidRDefault="009D73BA">
      <w:pPr>
        <w:tabs>
          <w:tab w:val="left" w:pos="9819"/>
        </w:tabs>
        <w:spacing w:line="291" w:lineRule="exact"/>
        <w:ind w:left="115"/>
        <w:rPr>
          <w:sz w:val="28"/>
          <w:lang w:val="ru-RU"/>
        </w:rPr>
      </w:pPr>
      <w:r w:rsidRPr="009D73BA">
        <w:rPr>
          <w:w w:val="101"/>
          <w:sz w:val="16"/>
          <w:u w:val="single"/>
          <w:lang w:val="ru-RU"/>
        </w:rPr>
        <w:t xml:space="preserve"> </w:t>
      </w:r>
      <w:r w:rsidRPr="009D73BA">
        <w:rPr>
          <w:sz w:val="16"/>
          <w:u w:val="single"/>
          <w:lang w:val="ru-RU"/>
        </w:rPr>
        <w:tab/>
      </w:r>
      <w:r w:rsidRPr="009D73BA">
        <w:rPr>
          <w:sz w:val="16"/>
          <w:lang w:val="ru-RU"/>
        </w:rPr>
        <w:t xml:space="preserve"> </w:t>
      </w:r>
      <w:r w:rsidRPr="009D73BA">
        <w:rPr>
          <w:spacing w:val="-12"/>
          <w:sz w:val="16"/>
          <w:lang w:val="ru-RU"/>
        </w:rPr>
        <w:t xml:space="preserve"> </w:t>
      </w:r>
      <w:hyperlink w:anchor="_bookmark0" w:history="1">
        <w:r w:rsidRPr="009D73BA">
          <w:rPr>
            <w:sz w:val="16"/>
            <w:lang w:val="ru-RU"/>
          </w:rPr>
          <w:t>*</w:t>
        </w:r>
      </w:hyperlink>
      <w:r w:rsidRPr="009D73BA">
        <w:rPr>
          <w:position w:val="-10"/>
          <w:sz w:val="28"/>
          <w:lang w:val="ru-RU"/>
        </w:rPr>
        <w:t>.</w:t>
      </w:r>
    </w:p>
    <w:p w:rsidR="00C67A58" w:rsidRPr="009D73BA" w:rsidRDefault="009D73BA">
      <w:pPr>
        <w:pStyle w:val="a3"/>
        <w:spacing w:before="102"/>
        <w:ind w:left="118" w:firstLine="568"/>
        <w:rPr>
          <w:lang w:val="ru-RU"/>
        </w:rPr>
      </w:pPr>
      <w:r w:rsidRPr="009D73BA">
        <w:rPr>
          <w:lang w:val="ru-RU"/>
        </w:rPr>
        <w:t>В целях устранения рисков нарушения антимонопольного законодательства предлагается:</w:t>
      </w:r>
    </w:p>
    <w:p w:rsidR="00C67A58" w:rsidRPr="009D73BA" w:rsidRDefault="009D73BA">
      <w:pPr>
        <w:tabs>
          <w:tab w:val="left" w:pos="9973"/>
        </w:tabs>
        <w:spacing w:line="298" w:lineRule="exact"/>
        <w:ind w:left="115"/>
        <w:rPr>
          <w:sz w:val="26"/>
          <w:lang w:val="ru-RU"/>
        </w:rPr>
      </w:pPr>
      <w:r w:rsidRPr="009D73BA">
        <w:rPr>
          <w:sz w:val="26"/>
          <w:u w:val="single"/>
          <w:lang w:val="ru-RU"/>
        </w:rPr>
        <w:t xml:space="preserve"> </w:t>
      </w:r>
      <w:r w:rsidRPr="009D73BA">
        <w:rPr>
          <w:sz w:val="26"/>
          <w:u w:val="single"/>
          <w:lang w:val="ru-RU"/>
        </w:rPr>
        <w:tab/>
      </w:r>
      <w:r w:rsidRPr="009D73BA">
        <w:rPr>
          <w:sz w:val="26"/>
          <w:lang w:val="ru-RU"/>
        </w:rPr>
        <w:t>.</w:t>
      </w:r>
    </w:p>
    <w:p w:rsidR="00C67A58" w:rsidRPr="009D73BA" w:rsidRDefault="009D73BA">
      <w:pPr>
        <w:spacing w:before="29"/>
        <w:ind w:left="3178"/>
        <w:rPr>
          <w:i/>
          <w:sz w:val="24"/>
          <w:lang w:val="ru-RU"/>
        </w:rPr>
      </w:pPr>
      <w:r w:rsidRPr="009D73BA">
        <w:rPr>
          <w:i/>
          <w:sz w:val="24"/>
          <w:lang w:val="ru-RU"/>
        </w:rPr>
        <w:t>(указывается способ устранения рисков)</w:t>
      </w:r>
    </w:p>
    <w:p w:rsidR="00C67A58" w:rsidRPr="009D73BA" w:rsidRDefault="00C67A58">
      <w:pPr>
        <w:pStyle w:val="a3"/>
        <w:rPr>
          <w:i/>
          <w:sz w:val="20"/>
          <w:lang w:val="ru-RU"/>
        </w:rPr>
      </w:pPr>
    </w:p>
    <w:p w:rsidR="00C67A58" w:rsidRPr="009D73BA" w:rsidRDefault="00C67A58">
      <w:pPr>
        <w:pStyle w:val="a3"/>
        <w:rPr>
          <w:i/>
          <w:sz w:val="20"/>
          <w:lang w:val="ru-RU"/>
        </w:rPr>
      </w:pPr>
    </w:p>
    <w:p w:rsidR="00C67A58" w:rsidRPr="009D73BA" w:rsidRDefault="009D73BA">
      <w:pPr>
        <w:pStyle w:val="a3"/>
        <w:spacing w:before="6"/>
        <w:rPr>
          <w:i/>
          <w:sz w:val="11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1072" behindDoc="0" locked="0" layoutInCell="1" allowOverlap="1">
                <wp:simplePos x="0" y="0"/>
                <wp:positionH relativeFrom="page">
                  <wp:posOffset>811530</wp:posOffset>
                </wp:positionH>
                <wp:positionV relativeFrom="paragraph">
                  <wp:posOffset>113030</wp:posOffset>
                </wp:positionV>
                <wp:extent cx="1244600" cy="0"/>
                <wp:effectExtent l="11430" t="8255" r="10795" b="10795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4600" cy="0"/>
                        </a:xfrm>
                        <a:prstGeom prst="line">
                          <a:avLst/>
                        </a:prstGeom>
                        <a:noFill/>
                        <a:ln w="71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495D17" id="Line 5" o:spid="_x0000_s1026" style="position:absolute;z-index: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.9pt,8.9pt" to="161.9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" strokeweight=".56pt">
                <w10:wrap type="topAndBottom" anchorx="page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1096" behindDoc="0" locked="0" layoutInCell="1" allowOverlap="1">
                <wp:simplePos x="0" y="0"/>
                <wp:positionH relativeFrom="page">
                  <wp:posOffset>3034030</wp:posOffset>
                </wp:positionH>
                <wp:positionV relativeFrom="paragraph">
                  <wp:posOffset>113030</wp:posOffset>
                </wp:positionV>
                <wp:extent cx="1244600" cy="0"/>
                <wp:effectExtent l="5080" t="8255" r="7620" b="10795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4600" cy="0"/>
                        </a:xfrm>
                        <a:prstGeom prst="line">
                          <a:avLst/>
                        </a:prstGeom>
                        <a:noFill/>
                        <a:ln w="71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F37A23" id="Line 4" o:spid="_x0000_s1026" style="position:absolute;z-index:1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8.9pt,8.9pt" to="336.9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" strokeweight=".56pt">
                <w10:wrap type="topAndBottom" anchorx="page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1120" behindDoc="0" locked="0" layoutInCell="1" allowOverlap="1">
                <wp:simplePos x="0" y="0"/>
                <wp:positionH relativeFrom="page">
                  <wp:posOffset>5300980</wp:posOffset>
                </wp:positionH>
                <wp:positionV relativeFrom="paragraph">
                  <wp:posOffset>113030</wp:posOffset>
                </wp:positionV>
                <wp:extent cx="1689100" cy="0"/>
                <wp:effectExtent l="5080" t="8255" r="10795" b="10795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9100" cy="0"/>
                        </a:xfrm>
                        <a:prstGeom prst="line">
                          <a:avLst/>
                        </a:prstGeom>
                        <a:noFill/>
                        <a:ln w="71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EEB641" id="Line 3" o:spid="_x0000_s1026" style="position:absolute;z-index:1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17.4pt,8.9pt" to="550.4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0HKHAIAAEEEAAAOAAAAZHJzL2Uyb0RvYy54bWysU8GO2yAQvVfqPyDuie2sm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" strokeweight=".56pt">
                <w10:wrap type="topAndBottom" anchorx="page"/>
              </v:line>
            </w:pict>
          </mc:Fallback>
        </mc:AlternateContent>
      </w:r>
    </w:p>
    <w:p w:rsidR="00C67A58" w:rsidRPr="009D73BA" w:rsidRDefault="009D73BA">
      <w:pPr>
        <w:tabs>
          <w:tab w:val="left" w:pos="4147"/>
          <w:tab w:val="left" w:pos="7611"/>
        </w:tabs>
        <w:spacing w:line="201" w:lineRule="exact"/>
        <w:ind w:left="718"/>
        <w:rPr>
          <w:sz w:val="20"/>
          <w:lang w:val="ru-RU"/>
        </w:rPr>
      </w:pPr>
      <w:r w:rsidRPr="009D73BA">
        <w:rPr>
          <w:i/>
          <w:sz w:val="20"/>
          <w:lang w:val="ru-RU"/>
        </w:rPr>
        <w:t>(дата)</w:t>
      </w:r>
      <w:r w:rsidRPr="009D73BA">
        <w:rPr>
          <w:i/>
          <w:sz w:val="20"/>
          <w:lang w:val="ru-RU"/>
        </w:rPr>
        <w:tab/>
        <w:t>(подпись)</w:t>
      </w:r>
      <w:r w:rsidRPr="009D73BA">
        <w:rPr>
          <w:i/>
          <w:sz w:val="20"/>
          <w:lang w:val="ru-RU"/>
        </w:rPr>
        <w:tab/>
        <w:t>(расшифровка</w:t>
      </w:r>
      <w:r w:rsidRPr="009D73BA">
        <w:rPr>
          <w:i/>
          <w:spacing w:val="-5"/>
          <w:sz w:val="20"/>
          <w:lang w:val="ru-RU"/>
        </w:rPr>
        <w:t xml:space="preserve"> </w:t>
      </w:r>
      <w:r w:rsidRPr="009D73BA">
        <w:rPr>
          <w:sz w:val="20"/>
          <w:lang w:val="ru-RU"/>
        </w:rPr>
        <w:t>подписи)</w:t>
      </w:r>
    </w:p>
    <w:p w:rsidR="00C67A58" w:rsidRPr="009D73BA" w:rsidRDefault="00C67A58">
      <w:pPr>
        <w:pStyle w:val="a3"/>
        <w:rPr>
          <w:sz w:val="20"/>
          <w:lang w:val="ru-RU"/>
        </w:rPr>
      </w:pPr>
    </w:p>
    <w:p w:rsidR="00C67A58" w:rsidRPr="009D73BA" w:rsidRDefault="00C67A58">
      <w:pPr>
        <w:pStyle w:val="a3"/>
        <w:rPr>
          <w:sz w:val="20"/>
          <w:lang w:val="ru-RU"/>
        </w:rPr>
      </w:pPr>
    </w:p>
    <w:p w:rsidR="00C67A58" w:rsidRPr="009D73BA" w:rsidRDefault="00C67A58">
      <w:pPr>
        <w:pStyle w:val="a3"/>
        <w:rPr>
          <w:sz w:val="20"/>
          <w:lang w:val="ru-RU"/>
        </w:rPr>
      </w:pPr>
    </w:p>
    <w:p w:rsidR="00C67A58" w:rsidRPr="009D73BA" w:rsidRDefault="00C67A58">
      <w:pPr>
        <w:pStyle w:val="a3"/>
        <w:rPr>
          <w:sz w:val="20"/>
          <w:lang w:val="ru-RU"/>
        </w:rPr>
      </w:pPr>
    </w:p>
    <w:p w:rsidR="00C67A58" w:rsidRPr="009D73BA" w:rsidRDefault="00C67A58">
      <w:pPr>
        <w:pStyle w:val="a3"/>
        <w:rPr>
          <w:sz w:val="20"/>
          <w:lang w:val="ru-RU"/>
        </w:rPr>
      </w:pPr>
    </w:p>
    <w:p w:rsidR="00C67A58" w:rsidRPr="009D73BA" w:rsidRDefault="00C67A58">
      <w:pPr>
        <w:pStyle w:val="a3"/>
        <w:rPr>
          <w:sz w:val="20"/>
          <w:lang w:val="ru-RU"/>
        </w:rPr>
      </w:pPr>
    </w:p>
    <w:p w:rsidR="00C67A58" w:rsidRPr="009D73BA" w:rsidRDefault="009D73BA">
      <w:pPr>
        <w:pStyle w:val="a3"/>
        <w:spacing w:before="3"/>
        <w:rPr>
          <w:sz w:val="11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1144" behindDoc="0" locked="0" layoutInCell="1" allowOverlap="1">
                <wp:simplePos x="0" y="0"/>
                <wp:positionH relativeFrom="page">
                  <wp:posOffset>810260</wp:posOffset>
                </wp:positionH>
                <wp:positionV relativeFrom="paragraph">
                  <wp:posOffset>110490</wp:posOffset>
                </wp:positionV>
                <wp:extent cx="1576070" cy="0"/>
                <wp:effectExtent l="10160" t="5715" r="13970" b="1333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60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7A2932" id="Line 2" o:spid="_x0000_s1026" style="position:absolute;z-index:1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.8pt,8.7pt" to="187.9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" strokeweight=".5pt">
                <w10:wrap type="topAndBottom" anchorx="page"/>
              </v:line>
            </w:pict>
          </mc:Fallback>
        </mc:AlternateContent>
      </w:r>
    </w:p>
    <w:p w:rsidR="00C67A58" w:rsidRPr="009D73BA" w:rsidRDefault="009D73BA">
      <w:pPr>
        <w:spacing w:before="32" w:line="247" w:lineRule="auto"/>
        <w:ind w:left="118" w:right="116" w:firstLine="710"/>
        <w:jc w:val="both"/>
        <w:rPr>
          <w:sz w:val="16"/>
          <w:lang w:val="ru-RU"/>
        </w:rPr>
      </w:pPr>
      <w:bookmarkStart w:id="1" w:name="_bookmark0"/>
      <w:bookmarkEnd w:id="1"/>
      <w:r w:rsidRPr="009D73BA">
        <w:rPr>
          <w:position w:val="9"/>
          <w:sz w:val="14"/>
          <w:lang w:val="ru-RU"/>
        </w:rPr>
        <w:t xml:space="preserve">* </w:t>
      </w:r>
      <w:r w:rsidRPr="009D73BA">
        <w:rPr>
          <w:sz w:val="16"/>
          <w:lang w:val="ru-RU"/>
        </w:rPr>
        <w:t>Отражаются все положения нормативного правового акта, в котором содержатся положения, влекущие риск нарушения антимонопольного законодательства (с указанием разделов, глав, статей, частей, пунктов, подпунктов, абзацев) нормативного правового акта, со ссылкой на нормы Федерального закона от 26.07.2006 № 135-ФЗ "О защите конкуренции" и правовым обоснованием возможных рисков нарушения антимонопольного</w:t>
      </w:r>
      <w:r w:rsidRPr="009D73BA">
        <w:rPr>
          <w:spacing w:val="-19"/>
          <w:sz w:val="16"/>
          <w:lang w:val="ru-RU"/>
        </w:rPr>
        <w:t xml:space="preserve"> </w:t>
      </w:r>
      <w:r w:rsidRPr="009D73BA">
        <w:rPr>
          <w:sz w:val="16"/>
          <w:lang w:val="ru-RU"/>
        </w:rPr>
        <w:t>законодательства.</w:t>
      </w:r>
    </w:p>
    <w:sectPr w:rsidR="00C67A58" w:rsidRPr="009D73BA">
      <w:type w:val="continuous"/>
      <w:pgSz w:w="11910" w:h="16840"/>
      <w:pgMar w:top="1060" w:right="60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52405"/>
    <w:multiLevelType w:val="hybridMultilevel"/>
    <w:tmpl w:val="0C1ABD2A"/>
    <w:lvl w:ilvl="0" w:tplc="A8229E80">
      <w:start w:val="1"/>
      <w:numFmt w:val="decimal"/>
      <w:lvlText w:val="%1."/>
      <w:lvlJc w:val="left"/>
      <w:pPr>
        <w:ind w:left="118" w:hanging="286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</w:rPr>
    </w:lvl>
    <w:lvl w:ilvl="1" w:tplc="2FC0320A">
      <w:numFmt w:val="bullet"/>
      <w:lvlText w:val="•"/>
      <w:lvlJc w:val="left"/>
      <w:pPr>
        <w:ind w:left="1122" w:hanging="286"/>
      </w:pPr>
      <w:rPr>
        <w:rFonts w:hint="default"/>
      </w:rPr>
    </w:lvl>
    <w:lvl w:ilvl="2" w:tplc="F1C0EE76">
      <w:numFmt w:val="bullet"/>
      <w:lvlText w:val="•"/>
      <w:lvlJc w:val="left"/>
      <w:pPr>
        <w:ind w:left="2125" w:hanging="286"/>
      </w:pPr>
      <w:rPr>
        <w:rFonts w:hint="default"/>
      </w:rPr>
    </w:lvl>
    <w:lvl w:ilvl="3" w:tplc="E594DDBC">
      <w:numFmt w:val="bullet"/>
      <w:lvlText w:val="•"/>
      <w:lvlJc w:val="left"/>
      <w:pPr>
        <w:ind w:left="3127" w:hanging="286"/>
      </w:pPr>
      <w:rPr>
        <w:rFonts w:hint="default"/>
      </w:rPr>
    </w:lvl>
    <w:lvl w:ilvl="4" w:tplc="274CD568">
      <w:numFmt w:val="bullet"/>
      <w:lvlText w:val="•"/>
      <w:lvlJc w:val="left"/>
      <w:pPr>
        <w:ind w:left="4130" w:hanging="286"/>
      </w:pPr>
      <w:rPr>
        <w:rFonts w:hint="default"/>
      </w:rPr>
    </w:lvl>
    <w:lvl w:ilvl="5" w:tplc="740ED7AA">
      <w:numFmt w:val="bullet"/>
      <w:lvlText w:val="•"/>
      <w:lvlJc w:val="left"/>
      <w:pPr>
        <w:ind w:left="5132" w:hanging="286"/>
      </w:pPr>
      <w:rPr>
        <w:rFonts w:hint="default"/>
      </w:rPr>
    </w:lvl>
    <w:lvl w:ilvl="6" w:tplc="10B08DA4">
      <w:numFmt w:val="bullet"/>
      <w:lvlText w:val="•"/>
      <w:lvlJc w:val="left"/>
      <w:pPr>
        <w:ind w:left="6135" w:hanging="286"/>
      </w:pPr>
      <w:rPr>
        <w:rFonts w:hint="default"/>
      </w:rPr>
    </w:lvl>
    <w:lvl w:ilvl="7" w:tplc="47D411D6">
      <w:numFmt w:val="bullet"/>
      <w:lvlText w:val="•"/>
      <w:lvlJc w:val="left"/>
      <w:pPr>
        <w:ind w:left="7137" w:hanging="286"/>
      </w:pPr>
      <w:rPr>
        <w:rFonts w:hint="default"/>
      </w:rPr>
    </w:lvl>
    <w:lvl w:ilvl="8" w:tplc="AE60065E">
      <w:numFmt w:val="bullet"/>
      <w:lvlText w:val="•"/>
      <w:lvlJc w:val="left"/>
      <w:pPr>
        <w:ind w:left="8140" w:hanging="28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A58"/>
    <w:rsid w:val="0019628D"/>
    <w:rsid w:val="00325315"/>
    <w:rsid w:val="003448D5"/>
    <w:rsid w:val="0054002A"/>
    <w:rsid w:val="005735F9"/>
    <w:rsid w:val="00791813"/>
    <w:rsid w:val="009D73BA"/>
    <w:rsid w:val="00C67A58"/>
    <w:rsid w:val="00EA18A2"/>
    <w:rsid w:val="00F818D9"/>
    <w:rsid w:val="00FE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82CE1C-AABD-470C-81ED-C8DCAF739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91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8" w:right="111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818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18D9"/>
    <w:rPr>
      <w:rFonts w:ascii="Tahoma" w:eastAsia="Times New Roman" w:hAnsi="Tahoma" w:cs="Tahoma"/>
      <w:sz w:val="16"/>
      <w:szCs w:val="16"/>
    </w:rPr>
  </w:style>
  <w:style w:type="paragraph" w:styleId="a7">
    <w:name w:val="No Spacing"/>
    <w:uiPriority w:val="1"/>
    <w:qFormat/>
    <w:rsid w:val="0054002A"/>
    <w:pPr>
      <w:widowControl/>
      <w:autoSpaceDE/>
      <w:autoSpaceDN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kolinka.mos.ru/antitrust-complianc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kolinka.mos.ru/antitrust-complianc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g-priem@mos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kolinka.mos.ru/antitrust-compliance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okolinka.mos.ru/antitrust-complian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ShevyrevaOA</dc:creator>
  <cp:lastModifiedBy>Пользователь-3</cp:lastModifiedBy>
  <cp:revision>2</cp:revision>
  <cp:lastPrinted>2021-04-27T10:23:00Z</cp:lastPrinted>
  <dcterms:created xsi:type="dcterms:W3CDTF">2026-05-20T06:27:00Z</dcterms:created>
  <dcterms:modified xsi:type="dcterms:W3CDTF">2026-05-20T06:27:00Z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2020-05-26T00:00:00Z</vt:filetime>
  </property>
  <property fmtid="{D5CDD505-2E9C-101B-9397-08002B2CF9AE}" pid="3" name="Creator">
    <vt:lpwstr>Writer</vt:lpwstr>
  </property>
  <property fmtid="{D5CDD505-2E9C-101B-9397-08002B2CF9AE}" pid="4" name="LastSaved">
    <vt:filetime>2020-05-26T00:00:00Z</vt:filetime>
  </property>
</Properties>
</file>